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59" w:rsidRDefault="00223D59" w:rsidP="00223D59">
      <w:pPr>
        <w:rPr>
          <w:rFonts w:eastAsia="Times New Roman"/>
        </w:rPr>
      </w:pP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16"/>
      </w:tblGrid>
      <w:tr w:rsidR="00223D59" w:rsidTr="00223D59">
        <w:tc>
          <w:tcPr>
            <w:tcW w:w="0" w:type="auto"/>
            <w:shd w:val="clear" w:color="auto" w:fill="FFFFFF"/>
            <w:vAlign w:val="center"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223D59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223D59">
                    <w:tc>
                      <w:tcPr>
                        <w:tcW w:w="10500" w:type="dxa"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66"/>
                        </w:tblGrid>
                        <w:tr w:rsidR="00223D5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66"/>
                              </w:tblGrid>
                              <w:tr w:rsidR="00223D59">
                                <w:tc>
                                  <w:tcPr>
                                    <w:tcW w:w="10500" w:type="dxa"/>
                                    <w:hideMark/>
                                  </w:tcPr>
                                  <w:p w:rsidR="00223D59" w:rsidRDefault="00223D59">
                                    <w:pPr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0" distB="0" distL="0" distR="0" simplePos="0" relativeHeight="251659264" behindDoc="0" locked="0" layoutInCell="1" allowOverlap="0" wp14:anchorId="0C852041" wp14:editId="6A330AF1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6667500" cy="1480185"/>
                                          <wp:effectExtent l="0" t="0" r="0" b="5715"/>
                                          <wp:wrapSquare wrapText="bothSides"/>
                                          <wp:docPr id="1" name="Рисунок 1" descr="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667500" cy="14801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23D59" w:rsidRDefault="00223D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23D59" w:rsidRDefault="00223D59">
                        <w:pPr>
                          <w:rPr>
                            <w:rFonts w:eastAsia="Times New Roman"/>
                            <w:vanish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66"/>
                        </w:tblGrid>
                        <w:tr w:rsidR="00223D5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66"/>
                              </w:tblGrid>
                              <w:tr w:rsidR="00223D59">
                                <w:tc>
                                  <w:tcPr>
                                    <w:tcW w:w="10500" w:type="dxa"/>
                                    <w:hideMark/>
                                  </w:tcPr>
                                  <w:p w:rsidR="00223D59" w:rsidRDefault="00223D59">
                                    <w:pPr>
                                      <w:pStyle w:val="a4"/>
                                      <w:spacing w:before="150" w:beforeAutospacing="0" w:after="150" w:afterAutospacing="0"/>
                                      <w:ind w:left="150" w:right="150"/>
                                      <w:jc w:val="center"/>
                                      <w:rPr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Segoe UI Symbol" w:hAnsi="Segoe UI Symbol" w:cs="Segoe UI Symbol"/>
                                        <w:color w:val="000000"/>
                                        <w:sz w:val="54"/>
                                        <w:szCs w:val="54"/>
                                      </w:rPr>
                                      <w:t>🎅</w:t>
                                    </w:r>
                                    <w:r>
                                      <w:rPr>
                                        <w:rStyle w:val="a5"/>
                                        <w:color w:val="000000"/>
                                        <w:sz w:val="54"/>
                                        <w:szCs w:val="5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5"/>
                                        <w:color w:val="FF6600"/>
                                        <w:sz w:val="54"/>
                                        <w:szCs w:val="54"/>
                                      </w:rPr>
                                      <w:t>НОВОГОДНИЕ КАНИКУЛЫ</w:t>
                                    </w:r>
                                    <w:r>
                                      <w:rPr>
                                        <w:rStyle w:val="a5"/>
                                        <w:color w:val="000000"/>
                                        <w:sz w:val="54"/>
                                        <w:szCs w:val="5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5"/>
                                        <w:rFonts w:ascii="Segoe UI Symbol" w:hAnsi="Segoe UI Symbol" w:cs="Segoe UI Symbol"/>
                                        <w:color w:val="000000"/>
                                        <w:sz w:val="54"/>
                                        <w:szCs w:val="54"/>
                                      </w:rPr>
                                      <w:t>🎅</w:t>
                                    </w:r>
                                  </w:p>
                                </w:tc>
                              </w:tr>
                            </w:tbl>
                            <w:p w:rsidR="00223D59" w:rsidRDefault="00223D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23D59" w:rsidRDefault="00223D59">
                        <w:pPr>
                          <w:rPr>
                            <w:rFonts w:eastAsia="Times New Roman"/>
                            <w:vanish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66"/>
                        </w:tblGrid>
                        <w:tr w:rsidR="00223D5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66"/>
                              </w:tblGrid>
                              <w:tr w:rsidR="00223D59">
                                <w:tc>
                                  <w:tcPr>
                                    <w:tcW w:w="10500" w:type="dxa"/>
                                    <w:hideMark/>
                                  </w:tcPr>
                                  <w:p w:rsidR="00223D59" w:rsidRDefault="00223D59">
                                    <w:pPr>
                                      <w:pStyle w:val="a4"/>
                                      <w:spacing w:before="150" w:beforeAutospacing="0" w:after="150" w:afterAutospacing="0"/>
                                      <w:ind w:left="150" w:right="150"/>
                                      <w:rPr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color w:val="000000"/>
                                        <w:sz w:val="54"/>
                                        <w:szCs w:val="54"/>
                                      </w:rPr>
                                      <w:t xml:space="preserve">БРОНИРОВАТЬ </w:t>
                                    </w:r>
                                    <w:proofErr w:type="gramStart"/>
                                    <w:r>
                                      <w:rPr>
                                        <w:rStyle w:val="a5"/>
                                        <w:color w:val="000000"/>
                                        <w:sz w:val="54"/>
                                        <w:szCs w:val="54"/>
                                      </w:rPr>
                                      <w:t>по</w:t>
                                    </w:r>
                                    <w:proofErr w:type="gramEnd"/>
                                    <w:r>
                                      <w:rPr>
                                        <w:rStyle w:val="a5"/>
                                        <w:color w:val="000000"/>
                                        <w:sz w:val="54"/>
                                        <w:szCs w:val="54"/>
                                      </w:rPr>
                                      <w:t xml:space="preserve"> ТЕЛ: </w:t>
                                    </w:r>
                                    <w:r>
                                      <w:rPr>
                                        <w:rStyle w:val="js-phone-number"/>
                                        <w:b/>
                                        <w:bCs/>
                                        <w:color w:val="000000"/>
                                        <w:sz w:val="54"/>
                                        <w:szCs w:val="54"/>
                                      </w:rPr>
                                      <w:t>8-912-317-27-68</w:t>
                                    </w:r>
                                  </w:p>
                                </w:tc>
                              </w:tr>
                            </w:tbl>
                            <w:p w:rsidR="00223D59" w:rsidRDefault="00223D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23D59" w:rsidRDefault="00223D5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23D59" w:rsidRDefault="00223D59">
                  <w:pPr>
                    <w:rPr>
                      <w:rFonts w:eastAsia="Times New Roman"/>
                      <w:vanish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223D59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66"/>
                        </w:tblGrid>
                        <w:tr w:rsidR="00223D5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66"/>
                              </w:tblGrid>
                              <w:tr w:rsidR="00223D59">
                                <w:tc>
                                  <w:tcPr>
                                    <w:tcW w:w="10500" w:type="dxa"/>
                                    <w:shd w:val="clear" w:color="auto" w:fill="FFFFFF"/>
                                    <w:hideMark/>
                                  </w:tcPr>
                                  <w:p w:rsidR="00223D59" w:rsidRDefault="00223D59">
                                    <w:pPr>
                                      <w:pStyle w:val="a4"/>
                                      <w:spacing w:before="150" w:beforeAutospacing="0" w:after="150" w:afterAutospacing="0"/>
                                      <w:ind w:left="150" w:right="150"/>
                                      <w:jc w:val="center"/>
                                      <w:rPr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color w:val="0000FF"/>
                                        <w:sz w:val="36"/>
                                        <w:szCs w:val="36"/>
                                      </w:rPr>
                                      <w:t xml:space="preserve">Ставропольский край, </w:t>
                                    </w:r>
                                    <w:proofErr w:type="spellStart"/>
                                    <w:r>
                                      <w:rPr>
                                        <w:rStyle w:val="a5"/>
                                        <w:color w:val="0000FF"/>
                                        <w:sz w:val="36"/>
                                        <w:szCs w:val="36"/>
                                      </w:rPr>
                                      <w:t>Железноводский</w:t>
                                    </w:r>
                                    <w:proofErr w:type="spellEnd"/>
                                    <w:r>
                                      <w:rPr>
                                        <w:rStyle w:val="a5"/>
                                        <w:color w:val="0000FF"/>
                                        <w:sz w:val="36"/>
                                        <w:szCs w:val="36"/>
                                      </w:rPr>
                                      <w:t xml:space="preserve"> курорт </w:t>
                                    </w:r>
                                  </w:p>
                                  <w:p w:rsidR="00223D59" w:rsidRDefault="00223D59">
                                    <w:pPr>
                                      <w:pStyle w:val="a4"/>
                                      <w:spacing w:before="150" w:beforeAutospacing="0" w:after="150" w:afterAutospacing="0"/>
                                      <w:ind w:left="150" w:right="150"/>
                                      <w:jc w:val="center"/>
                                      <w:rPr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Segoe UI Symbol" w:hAnsi="Segoe UI Symbol" w:cs="Segoe UI Symbol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📍</w:t>
                                    </w:r>
                                    <w:r>
                                      <w:rPr>
                                        <w:rStyle w:val="a5"/>
                                        <w:color w:val="008000"/>
                                        <w:sz w:val="48"/>
                                        <w:szCs w:val="48"/>
                                      </w:rPr>
                                      <w:t xml:space="preserve">санаторий " МИНЕРАЛЬНЫЕ 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Style w:val="a5"/>
                                        <w:color w:val="008000"/>
                                        <w:sz w:val="48"/>
                                        <w:szCs w:val="48"/>
                                      </w:rPr>
                                      <w:t>ВОДЫ"</w:t>
                                    </w:r>
                                    <w:r>
                                      <w:rPr>
                                        <w:rStyle w:val="a5"/>
                                        <w:rFonts w:ascii="Segoe UI Symbol" w:hAnsi="Segoe UI Symbol" w:cs="Segoe UI Symbol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📍</w:t>
                                    </w:r>
                                  </w:p>
                                  <w:p w:rsidR="00223D59" w:rsidRDefault="00223D59">
                                    <w:pPr>
                                      <w:pStyle w:val="a4"/>
                                      <w:spacing w:before="150" w:beforeAutospacing="0" w:after="150" w:afterAutospacing="0"/>
                                      <w:ind w:left="150" w:right="150"/>
                                      <w:jc w:val="center"/>
                                      <w:rPr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color w:val="FF0000"/>
                                        <w:sz w:val="48"/>
                                        <w:szCs w:val="48"/>
                                      </w:rPr>
                                      <w:t>ПРОФСОЮЗНАЯ СКИДКА 30%</w:t>
                                    </w:r>
                                  </w:p>
                                  <w:p w:rsidR="00223D59" w:rsidRDefault="00223D59">
                                    <w:pPr>
                                      <w:pStyle w:val="a4"/>
                                      <w:spacing w:before="150" w:beforeAutospacing="0" w:after="150" w:afterAutospacing="0"/>
                                      <w:ind w:left="150" w:right="150"/>
                                      <w:jc w:val="center"/>
                                      <w:rPr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color w:val="000000"/>
                                        <w:sz w:val="48"/>
                                        <w:szCs w:val="48"/>
                                      </w:rPr>
                                      <w:t>цена указана с профсоюзной скидкой</w:t>
                                    </w:r>
                                  </w:p>
                                </w:tc>
                              </w:tr>
                            </w:tbl>
                            <w:p w:rsidR="00223D59" w:rsidRDefault="00223D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23D59" w:rsidRDefault="00223D5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23D59" w:rsidRDefault="00223D59">
                  <w:pPr>
                    <w:rPr>
                      <w:rFonts w:eastAsia="Times New Roman"/>
                      <w:vanish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8"/>
                    <w:gridCol w:w="3489"/>
                    <w:gridCol w:w="3489"/>
                  </w:tblGrid>
                  <w:tr w:rsidR="00223D59">
                    <w:tc>
                      <w:tcPr>
                        <w:tcW w:w="3495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88"/>
                        </w:tblGrid>
                        <w:tr w:rsidR="00223D5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88"/>
                              </w:tblGrid>
                              <w:tr w:rsidR="00223D59">
                                <w:tc>
                                  <w:tcPr>
                                    <w:tcW w:w="3045" w:type="dxa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223D59" w:rsidRDefault="00223D59">
                                    <w:pPr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0" distB="0" distL="0" distR="0" simplePos="0" relativeHeight="251660288" behindDoc="0" locked="0" layoutInCell="1" allowOverlap="0" wp14:anchorId="4337BBA2" wp14:editId="4C2607E6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1933575" cy="1289050"/>
                                          <wp:effectExtent l="0" t="0" r="9525" b="6350"/>
                                          <wp:wrapSquare wrapText="bothSides"/>
                                          <wp:docPr id="2" name="Рисунок 2" descr="6f22819013087b0d68c6a326540b581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6f22819013087b0d68c6a326540b581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3575" cy="1289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23D59" w:rsidRDefault="00223D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23D59" w:rsidRDefault="00223D5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95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89"/>
                        </w:tblGrid>
                        <w:tr w:rsidR="00223D5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89"/>
                              </w:tblGrid>
                              <w:tr w:rsidR="00223D59">
                                <w:tc>
                                  <w:tcPr>
                                    <w:tcW w:w="3045" w:type="dxa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223D59" w:rsidRDefault="00223D59">
                                    <w:pPr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0" distB="0" distL="0" distR="0" simplePos="0" relativeHeight="251661312" behindDoc="0" locked="0" layoutInCell="1" allowOverlap="0" wp14:anchorId="6A09D86C" wp14:editId="16C08738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1933575" cy="1289050"/>
                                          <wp:effectExtent l="0" t="0" r="9525" b="6350"/>
                                          <wp:wrapSquare wrapText="bothSides"/>
                                          <wp:docPr id="3" name="Рисунок 3" descr="a1e536bc05e4f1b14cdf1e01496f8a9c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a1e536bc05e4f1b14cdf1e01496f8a9c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3575" cy="1289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23D59" w:rsidRDefault="00223D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23D59" w:rsidRDefault="00223D5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1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89"/>
                        </w:tblGrid>
                        <w:tr w:rsidR="00223D5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89"/>
                              </w:tblGrid>
                              <w:tr w:rsidR="00223D59">
                                <w:tc>
                                  <w:tcPr>
                                    <w:tcW w:w="3045" w:type="dxa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223D59" w:rsidRDefault="00223D59">
                                    <w:pPr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0" distB="0" distL="0" distR="0" simplePos="0" relativeHeight="251662336" behindDoc="0" locked="0" layoutInCell="1" allowOverlap="0" wp14:anchorId="73103CF7" wp14:editId="50FFD6D3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1933575" cy="1289685"/>
                                          <wp:effectExtent l="0" t="0" r="9525" b="5715"/>
                                          <wp:wrapSquare wrapText="bothSides"/>
                                          <wp:docPr id="4" name="Рисунок 4" descr="Untitled-design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Untitled-design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3575" cy="12896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23D59" w:rsidRDefault="00223D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23D59" w:rsidRDefault="00223D5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23D59" w:rsidRDefault="00223D59">
                  <w:pPr>
                    <w:rPr>
                      <w:rFonts w:eastAsia="Times New Roman"/>
                      <w:vanish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223D59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66"/>
                        </w:tblGrid>
                        <w:tr w:rsidR="00223D5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66"/>
                              </w:tblGrid>
                              <w:tr w:rsidR="00223D59">
                                <w:tc>
                                  <w:tcPr>
                                    <w:tcW w:w="10500" w:type="dxa"/>
                                    <w:hideMark/>
                                  </w:tcPr>
                                  <w:p w:rsidR="00223D59" w:rsidRDefault="00223D59">
                                    <w:pPr>
                                      <w:pStyle w:val="a4"/>
                                      <w:spacing w:before="150" w:beforeAutospacing="0" w:after="150" w:afterAutospacing="0"/>
                                      <w:ind w:left="150" w:right="150"/>
                                      <w:jc w:val="center"/>
                                      <w:rPr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color w:val="000000"/>
                                        <w:sz w:val="48"/>
                                        <w:szCs w:val="48"/>
                                        <w:u w:val="single"/>
                                      </w:rPr>
                                      <w:t>цена действует с 28.12.2020г. по 08.01.2021г.</w:t>
                                    </w:r>
                                  </w:p>
                                  <w:p w:rsidR="00223D59" w:rsidRDefault="00223D59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eastAsia="Times New Roman"/>
                                        <w:color w:val="000000"/>
                                        <w:sz w:val="48"/>
                                        <w:szCs w:val="48"/>
                                        <w:u w:val="single"/>
                                      </w:rPr>
                                      <w:t>НОВЫЙ 2021 ГОД</w:t>
                                    </w:r>
                                  </w:p>
                                  <w:p w:rsidR="00223D59" w:rsidRDefault="00223D59">
                                    <w:pPr>
                                      <w:pStyle w:val="a4"/>
                                      <w:spacing w:before="150" w:beforeAutospacing="0" w:after="150" w:afterAutospacing="0"/>
                                      <w:ind w:left="150" w:right="150"/>
                                      <w:jc w:val="center"/>
                                      <w:rPr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6"/>
                                        <w:szCs w:val="36"/>
                                      </w:rPr>
                                      <w:t>2м номер - </w:t>
                                    </w:r>
                                    <w:r>
                                      <w:rPr>
                                        <w:rStyle w:val="a5"/>
                                        <w:strike/>
                                        <w:color w:val="000000"/>
                                        <w:sz w:val="36"/>
                                        <w:szCs w:val="36"/>
                                      </w:rPr>
                                      <w:t>4500</w:t>
                                    </w:r>
                                    <w:r>
                                      <w:rPr>
                                        <w:color w:val="000000"/>
                                        <w:sz w:val="36"/>
                                        <w:szCs w:val="36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a5"/>
                                        <w:color w:val="FF0000"/>
                                        <w:sz w:val="54"/>
                                        <w:szCs w:val="54"/>
                                      </w:rPr>
                                      <w:t>3 150 </w:t>
                                    </w:r>
                                    <w:proofErr w:type="gramStart"/>
                                    <w:r>
                                      <w:rPr>
                                        <w:color w:val="000000"/>
                                        <w:sz w:val="48"/>
                                        <w:szCs w:val="48"/>
                                      </w:rPr>
                                      <w:t>р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  <w:sz w:val="48"/>
                                        <w:szCs w:val="48"/>
                                      </w:rPr>
                                      <w:t>/сутки</w:t>
                                    </w:r>
                                  </w:p>
                                </w:tc>
                              </w:tr>
                            </w:tbl>
                            <w:p w:rsidR="00223D59" w:rsidRDefault="00223D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23D59" w:rsidRDefault="00223D5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23D59" w:rsidRDefault="00223D59">
                  <w:pPr>
                    <w:rPr>
                      <w:rFonts w:eastAsia="Times New Roman"/>
                      <w:vanish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223D59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66"/>
                        </w:tblGrid>
                        <w:tr w:rsidR="00223D5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66"/>
                              </w:tblGrid>
                              <w:tr w:rsidR="00223D59">
                                <w:tc>
                                  <w:tcPr>
                                    <w:tcW w:w="10050" w:type="dxa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223D59" w:rsidRDefault="00223D59">
                                    <w:pPr>
                                      <w:pStyle w:val="a4"/>
                                      <w:spacing w:before="150" w:beforeAutospacing="0" w:after="150" w:afterAutospacing="0"/>
                                      <w:ind w:left="150" w:right="150"/>
                                      <w:jc w:val="center"/>
                                      <w:rPr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  <w:t>В</w:t>
                                    </w:r>
                                    <w:r>
                                      <w:rPr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  <w:t>стоимость входит:</w:t>
                                    </w:r>
                                    <w:r>
                                      <w:rPr>
                                        <w:color w:val="444444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  <w:sz w:val="36"/>
                                        <w:szCs w:val="36"/>
                                      </w:rPr>
                                      <w:t>- Размещение в комфортабельных номерах</w:t>
                                    </w:r>
                                    <w:r>
                                      <w:rPr>
                                        <w:color w:val="444444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  <w:sz w:val="36"/>
                                        <w:szCs w:val="36"/>
                                      </w:rPr>
                                      <w:t>- Оздоровительные процедуры</w:t>
                                    </w:r>
                                    <w:r>
                                      <w:rPr>
                                        <w:color w:val="444444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- Зона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36"/>
                                        <w:szCs w:val="36"/>
                                      </w:rPr>
                                      <w:t>Спа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 и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 Бассейн</w:t>
                                    </w:r>
                                    <w:r>
                                      <w:rPr>
                                        <w:color w:val="444444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  <w:sz w:val="36"/>
                                        <w:szCs w:val="36"/>
                                      </w:rPr>
                                      <w:t>- Трехразовое питание</w:t>
                                    </w:r>
                                    <w:r>
                                      <w:rPr>
                                        <w:color w:val="444444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  <w:sz w:val="36"/>
                                        <w:szCs w:val="36"/>
                                      </w:rPr>
                                      <w:lastRenderedPageBreak/>
                                      <w:t>- Программа анимации и развлечений</w:t>
                                    </w:r>
                                    <w:r>
                                      <w:rPr>
                                        <w:color w:val="444444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  <w:sz w:val="36"/>
                                        <w:szCs w:val="36"/>
                                      </w:rPr>
                                      <w:t>- Прогулки, экскурсии по живописным местам и комфортная погода!</w:t>
                                    </w:r>
                                  </w:p>
                                  <w:p w:rsidR="00223D59" w:rsidRDefault="00223D59">
                                    <w:pPr>
                                      <w:pStyle w:val="a4"/>
                                      <w:spacing w:before="150" w:beforeAutospacing="0" w:after="150" w:afterAutospacing="0"/>
                                      <w:ind w:left="150" w:right="150"/>
                                      <w:jc w:val="center"/>
                                      <w:rPr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color w:val="000000"/>
                                        <w:sz w:val="48"/>
                                        <w:szCs w:val="48"/>
                                        <w:u w:val="single"/>
                                      </w:rPr>
                                      <w:t>цена действует с 12.01.2020г. по 30.04.2021г.</w:t>
                                    </w:r>
                                  </w:p>
                                  <w:p w:rsidR="00223D59" w:rsidRDefault="00223D59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eastAsia="Times New Roman"/>
                                        <w:color w:val="000000"/>
                                        <w:sz w:val="48"/>
                                        <w:szCs w:val="48"/>
                                        <w:u w:val="single"/>
                                      </w:rPr>
                                      <w:t>ОЗДОРОВИТЕЛЬНАЯ ПУТЕВКА</w:t>
                                    </w:r>
                                  </w:p>
                                  <w:p w:rsidR="00223D59" w:rsidRDefault="00223D59">
                                    <w:pPr>
                                      <w:pStyle w:val="a4"/>
                                      <w:spacing w:before="150" w:beforeAutospacing="0" w:after="150" w:afterAutospacing="0"/>
                                      <w:ind w:left="150" w:right="150"/>
                                      <w:jc w:val="center"/>
                                      <w:rPr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6"/>
                                        <w:szCs w:val="36"/>
                                      </w:rPr>
                                      <w:t>2м номер - </w:t>
                                    </w:r>
                                    <w:r>
                                      <w:rPr>
                                        <w:rStyle w:val="a5"/>
                                        <w:strike/>
                                        <w:color w:val="000000"/>
                                        <w:sz w:val="36"/>
                                        <w:szCs w:val="36"/>
                                      </w:rPr>
                                      <w:t>4500</w:t>
                                    </w:r>
                                    <w:r>
                                      <w:rPr>
                                        <w:color w:val="000000"/>
                                        <w:sz w:val="36"/>
                                        <w:szCs w:val="36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a5"/>
                                        <w:color w:val="FF0000"/>
                                        <w:sz w:val="54"/>
                                        <w:szCs w:val="54"/>
                                      </w:rPr>
                                      <w:t>1 960 </w:t>
                                    </w:r>
                                    <w:proofErr w:type="gramStart"/>
                                    <w:r>
                                      <w:rPr>
                                        <w:color w:val="000000"/>
                                        <w:sz w:val="48"/>
                                        <w:szCs w:val="48"/>
                                      </w:rPr>
                                      <w:t>р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  <w:sz w:val="48"/>
                                        <w:szCs w:val="48"/>
                                      </w:rPr>
                                      <w:t>/сутки</w:t>
                                    </w:r>
                                  </w:p>
                                  <w:p w:rsidR="00223D59" w:rsidRDefault="00223D59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  <w:t>стоимость входит:</w:t>
                                    </w:r>
                                    <w:r>
                                      <w:rPr>
                                        <w:rFonts w:eastAsia="Times New Roman"/>
                                        <w:color w:val="444444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- Размещение в 2-х местных номерах</w:t>
                                    </w:r>
                                    <w:r>
                                      <w:rPr>
                                        <w:rFonts w:eastAsia="Times New Roman"/>
                                        <w:color w:val="444444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- Оздоровительные процедуры до 7 процедур</w:t>
                                    </w:r>
                                    <w:r>
                                      <w:rPr>
                                        <w:rFonts w:eastAsia="Times New Roman"/>
                                        <w:color w:val="444444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- Зона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Спа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 и</w:t>
                                    </w:r>
                                    <w:proofErr w:type="gramEnd"/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 Бассейн</w:t>
                                    </w:r>
                                    <w:r>
                                      <w:rPr>
                                        <w:rFonts w:eastAsia="Times New Roman"/>
                                        <w:color w:val="444444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- Трехразовое питание</w:t>
                                    </w:r>
                                    <w:r>
                                      <w:rPr>
                                        <w:rFonts w:eastAsia="Times New Roman"/>
                                        <w:color w:val="444444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- Минеральная вода</w:t>
                                    </w:r>
                                    <w:r>
                                      <w:rPr>
                                        <w:rFonts w:eastAsia="Times New Roman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223D59" w:rsidRDefault="00223D59">
                                    <w:pPr>
                                      <w:pStyle w:val="a4"/>
                                      <w:spacing w:before="150" w:beforeAutospacing="0" w:after="150" w:afterAutospacing="0"/>
                                      <w:ind w:left="150" w:right="150"/>
                                      <w:jc w:val="center"/>
                                      <w:rPr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color w:val="000000"/>
                                        <w:sz w:val="48"/>
                                        <w:szCs w:val="48"/>
                                        <w:u w:val="single"/>
                                      </w:rPr>
                                      <w:t>цена действует с 12.01.2020 по 30.04.2021г.</w:t>
                                    </w:r>
                                  </w:p>
                                  <w:p w:rsidR="00223D59" w:rsidRDefault="00223D59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eastAsia="Times New Roman"/>
                                        <w:color w:val="000000"/>
                                        <w:sz w:val="48"/>
                                        <w:szCs w:val="48"/>
                                        <w:u w:val="single"/>
                                      </w:rPr>
                                      <w:t>МНОГОПРОФИЛЬНАЯ ПУТЕВКА</w:t>
                                    </w:r>
                                  </w:p>
                                  <w:p w:rsidR="00223D59" w:rsidRDefault="00223D59">
                                    <w:pPr>
                                      <w:pStyle w:val="a4"/>
                                      <w:spacing w:before="150" w:beforeAutospacing="0" w:after="150" w:afterAutospacing="0"/>
                                      <w:ind w:left="150" w:right="150"/>
                                      <w:jc w:val="center"/>
                                      <w:rPr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6"/>
                                        <w:szCs w:val="36"/>
                                      </w:rPr>
                                      <w:t>2м номер - </w:t>
                                    </w:r>
                                    <w:r>
                                      <w:rPr>
                                        <w:rStyle w:val="a5"/>
                                        <w:strike/>
                                        <w:color w:val="000000"/>
                                        <w:sz w:val="36"/>
                                        <w:szCs w:val="36"/>
                                      </w:rPr>
                                      <w:t>4500</w:t>
                                    </w:r>
                                    <w:r>
                                      <w:rPr>
                                        <w:color w:val="000000"/>
                                        <w:sz w:val="36"/>
                                        <w:szCs w:val="36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a5"/>
                                        <w:color w:val="FF0000"/>
                                        <w:sz w:val="54"/>
                                        <w:szCs w:val="54"/>
                                      </w:rPr>
                                      <w:t>2 485 </w:t>
                                    </w:r>
                                    <w:proofErr w:type="gramStart"/>
                                    <w:r>
                                      <w:rPr>
                                        <w:color w:val="000000"/>
                                        <w:sz w:val="48"/>
                                        <w:szCs w:val="48"/>
                                      </w:rPr>
                                      <w:t>р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  <w:sz w:val="48"/>
                                        <w:szCs w:val="48"/>
                                      </w:rPr>
                                      <w:t>/сутки</w:t>
                                    </w:r>
                                  </w:p>
                                  <w:p w:rsidR="00223D59" w:rsidRDefault="00223D59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</w:rPr>
                                      <w:t>стоимость входит:</w:t>
                                    </w:r>
                                    <w:r>
                                      <w:rPr>
                                        <w:rFonts w:eastAsia="Times New Roman"/>
                                        <w:color w:val="444444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- Размещение в 2-х местных номерах</w:t>
                                    </w:r>
                                    <w:r>
                                      <w:rPr>
                                        <w:rFonts w:eastAsia="Times New Roman"/>
                                        <w:color w:val="444444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- Лечение до 22-х процедур</w:t>
                                    </w:r>
                                    <w:r>
                                      <w:rPr>
                                        <w:rFonts w:eastAsia="Times New Roman"/>
                                        <w:color w:val="444444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- Зона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Спа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 и</w:t>
                                    </w:r>
                                    <w:proofErr w:type="gramEnd"/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 Бассейн</w:t>
                                    </w:r>
                                    <w:r>
                                      <w:rPr>
                                        <w:rFonts w:eastAsia="Times New Roman"/>
                                        <w:color w:val="444444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- Трехразовое питание</w:t>
                                    </w:r>
                                    <w:r>
                                      <w:rPr>
                                        <w:rFonts w:eastAsia="Times New Roman"/>
                                        <w:color w:val="444444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36"/>
                                        <w:szCs w:val="36"/>
                                      </w:rPr>
                                      <w:t>- Минеральная вода</w:t>
                                    </w:r>
                                    <w:r>
                                      <w:rPr>
                                        <w:rFonts w:eastAsia="Times New Roman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23D59" w:rsidRDefault="00223D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23D59" w:rsidRDefault="00223D5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23D59" w:rsidRDefault="00223D59">
                  <w:pPr>
                    <w:rPr>
                      <w:rFonts w:eastAsia="Times New Roman"/>
                      <w:vanish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223D59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66"/>
                        </w:tblGrid>
                        <w:tr w:rsidR="00223D5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223D59" w:rsidRDefault="00223D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23D59" w:rsidRDefault="00223D5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23D59" w:rsidRDefault="00223D59">
                  <w:pPr>
                    <w:rPr>
                      <w:rFonts w:eastAsia="Times New Roman"/>
                      <w:vanish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223D59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66"/>
                        </w:tblGrid>
                        <w:tr w:rsidR="00223D59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66"/>
                              </w:tblGrid>
                              <w:tr w:rsidR="00223D59">
                                <w:tc>
                                  <w:tcPr>
                                    <w:tcW w:w="10500" w:type="dxa"/>
                                    <w:shd w:val="clear" w:color="auto" w:fill="FFFFFF"/>
                                    <w:hideMark/>
                                  </w:tcPr>
                                  <w:p w:rsidR="00223D59" w:rsidRDefault="00223D59">
                                    <w:pPr>
                                      <w:pStyle w:val="a4"/>
                                      <w:spacing w:before="150" w:beforeAutospacing="0" w:after="150" w:afterAutospacing="0"/>
                                      <w:ind w:left="150" w:right="150"/>
                                      <w:jc w:val="center"/>
                                      <w:rPr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VIBER, </w:t>
                                    </w:r>
                                    <w:proofErr w:type="spellStart"/>
                                    <w:r>
                                      <w:rPr>
                                        <w:rStyle w:val="a5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WhatsApp</w:t>
                                    </w:r>
                                    <w:proofErr w:type="spellEnd"/>
                                    <w:r>
                                      <w:rPr>
                                        <w:rStyle w:val="a5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|, 8-912-317-27-68 </w:t>
                                    </w:r>
                                  </w:p>
                                  <w:p w:rsidR="00223D59" w:rsidRDefault="00223D59">
                                    <w:pPr>
                                      <w:pStyle w:val="a4"/>
                                      <w:spacing w:before="150" w:beforeAutospacing="0" w:after="150" w:afterAutospacing="0"/>
                                      <w:ind w:left="150" w:right="150"/>
                                      <w:jc w:val="center"/>
                                      <w:rPr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30"/>
                                        <w:szCs w:val="30"/>
                                      </w:rPr>
                                      <w:t> Курортно-Сервисный Центр – Все направления, по ценам санатория!</w:t>
                                    </w:r>
                                    <w:r>
                                      <w:rPr>
                                        <w:color w:val="444444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  <w:sz w:val="30"/>
                                        <w:szCs w:val="30"/>
                                      </w:rPr>
                                      <w:t>По всем вопросам обращайтесь в отдел бронирования</w:t>
                                    </w:r>
                                    <w:r>
                                      <w:rPr>
                                        <w:color w:val="444444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5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по телефону: </w:t>
                                    </w:r>
                                    <w:r>
                                      <w:rPr>
                                        <w:rStyle w:val="js-phone-number"/>
                                        <w:b/>
                                        <w:bCs/>
                                        <w:color w:val="000000"/>
                                        <w:sz w:val="30"/>
                                        <w:szCs w:val="30"/>
                                      </w:rPr>
                                      <w:t>8-912-317-27-68</w:t>
                                    </w:r>
                                    <w:r>
                                      <w:rPr>
                                        <w:color w:val="000000"/>
                                        <w:sz w:val="30"/>
                                        <w:szCs w:val="3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a5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ICQ: 641225395, 629328899.</w:t>
                                    </w:r>
                                    <w:r>
                                      <w:rPr>
                                        <w:color w:val="000000"/>
                                        <w:sz w:val="30"/>
                                        <w:szCs w:val="30"/>
                                      </w:rPr>
                                      <w:br/>
                                      <w:t>бронируйте </w:t>
                                    </w:r>
                                    <w:r>
                                      <w:rPr>
                                        <w:rStyle w:val="a5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на E-</w:t>
                                    </w:r>
                                    <w:proofErr w:type="spellStart"/>
                                    <w:r>
                                      <w:rPr>
                                        <w:rStyle w:val="a5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Style w:val="a5"/>
                                        <w:color w:val="000000"/>
                                        <w:sz w:val="30"/>
                                        <w:szCs w:val="30"/>
                                      </w:rPr>
                                      <w:t>: </w:t>
                                    </w:r>
                                    <w:hyperlink r:id="rId9" w:tgtFrame="_blank" w:history="1">
                                      <w:r>
                                        <w:rPr>
                                          <w:rStyle w:val="a3"/>
                                          <w:b/>
                                          <w:bCs/>
                                          <w:color w:val="0089BF"/>
                                          <w:sz w:val="30"/>
                                          <w:szCs w:val="30"/>
                                          <w:u w:val="none"/>
                                        </w:rPr>
                                        <w:t>ksz-88@bk.ru</w:t>
                                      </w:r>
                                      <w:proofErr w:type="gramStart"/>
                                    </w:hyperlink>
                                    <w:r>
                                      <w:rPr>
                                        <w:color w:val="444444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000000"/>
                                        <w:sz w:val="30"/>
                                        <w:szCs w:val="30"/>
                                      </w:rPr>
                                      <w:t>С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  <w:sz w:val="30"/>
                                        <w:szCs w:val="30"/>
                                      </w:rPr>
                                      <w:t xml:space="preserve"> уважением КС Центр</w:t>
                                    </w:r>
                                  </w:p>
                                </w:tc>
                              </w:tr>
                            </w:tbl>
                            <w:p w:rsidR="00223D59" w:rsidRDefault="00223D5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23D59" w:rsidRDefault="00223D5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23D59" w:rsidRDefault="00223D5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23D59" w:rsidRDefault="00223D59">
            <w:pPr>
              <w:jc w:val="center"/>
              <w:rPr>
                <w:rFonts w:eastAsia="Times New Roman"/>
                <w:vanish/>
                <w:sz w:val="21"/>
                <w:szCs w:val="21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6"/>
            </w:tblGrid>
            <w:tr w:rsidR="00223D59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3D59" w:rsidRDefault="00223D5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23D59" w:rsidRDefault="00223D5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21B6A" w:rsidRDefault="00821B6A"/>
    <w:sectPr w:rsidR="00821B6A" w:rsidSect="00223D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9F"/>
    <w:rsid w:val="00223D59"/>
    <w:rsid w:val="00821B6A"/>
    <w:rsid w:val="00D3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D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3D59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223D59"/>
  </w:style>
  <w:style w:type="character" w:styleId="a5">
    <w:name w:val="Strong"/>
    <w:basedOn w:val="a0"/>
    <w:uiPriority w:val="22"/>
    <w:qFormat/>
    <w:rsid w:val="00223D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D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3D59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223D59"/>
  </w:style>
  <w:style w:type="character" w:styleId="a5">
    <w:name w:val="Strong"/>
    <w:basedOn w:val="a0"/>
    <w:uiPriority w:val="22"/>
    <w:qFormat/>
    <w:rsid w:val="00223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6852591.sendpul.se/ti/6852591/13239410/c5fa6ea152a8d1421262e625aea888546852591/Untitled-design.jpg" TargetMode="External"/><Relationship Id="rId3" Type="http://schemas.openxmlformats.org/officeDocument/2006/relationships/settings" Target="settings.xml"/><Relationship Id="rId7" Type="http://schemas.openxmlformats.org/officeDocument/2006/relationships/image" Target="https://s6852591.sendpul.se/ti/6852591/13239410/c5fa6ea152a8d1421262e625aea888546852591/a1e536bc05e4f1b14cdf1e01496f8a9c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s6852591.sendpul.se/ti/6852591/13239410/c5fa6ea152a8d1421262e625aea888546852591/6f22819013087b0d68c6a326540b5816.jpeg" TargetMode="External"/><Relationship Id="rId11" Type="http://schemas.openxmlformats.org/officeDocument/2006/relationships/theme" Target="theme/theme1.xml"/><Relationship Id="rId5" Type="http://schemas.openxmlformats.org/officeDocument/2006/relationships/image" Target="https://s6852591.sendpul.se/ti/6852591/13239410/c5fa6ea152a8d1421262e625aea888546852591/1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6852591.sendpul.se/sl/MjQwMzI2MzAx/1585b530659bbdc0f151204201a8fdc6s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1247</Characters>
  <Application>Microsoft Office Word</Application>
  <DocSecurity>0</DocSecurity>
  <Lines>10</Lines>
  <Paragraphs>2</Paragraphs>
  <ScaleCrop>false</ScaleCrop>
  <Company>НТМК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Yury.Shubenkin@evraz.com</dc:creator>
  <cp:keywords/>
  <dc:description/>
  <cp:lastModifiedBy>Yury.Shubenkin@evraz.com</cp:lastModifiedBy>
  <cp:revision>2</cp:revision>
  <dcterms:created xsi:type="dcterms:W3CDTF">2020-12-25T06:52:00Z</dcterms:created>
  <dcterms:modified xsi:type="dcterms:W3CDTF">2020-12-25T06:53:00Z</dcterms:modified>
</cp:coreProperties>
</file>